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56" w:rsidRDefault="00117656" w:rsidP="0011765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AfDB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CONSULTANCIES AVAILABLE AS OF 30</w:t>
      </w:r>
      <w:r w:rsidRPr="00914655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OCTO</w:t>
      </w:r>
      <w:r>
        <w:rPr>
          <w:rFonts w:ascii="Arial" w:hAnsi="Arial" w:cs="Arial"/>
          <w:b/>
          <w:sz w:val="24"/>
          <w:szCs w:val="24"/>
          <w:u w:val="single"/>
        </w:rPr>
        <w:t>BER, 2022</w:t>
      </w:r>
    </w:p>
    <w:p w:rsidR="00117656" w:rsidRDefault="00117656" w:rsidP="0011765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826"/>
        <w:gridCol w:w="2408"/>
        <w:gridCol w:w="1700"/>
        <w:gridCol w:w="1700"/>
      </w:tblGrid>
      <w:tr w:rsidR="00117656" w:rsidTr="0067638E">
        <w:trPr>
          <w:trHeight w:val="27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17656" w:rsidRDefault="00117656" w:rsidP="0067638E">
            <w:pPr>
              <w:spacing w:line="240" w:lineRule="auto"/>
              <w:rPr>
                <w:rFonts w:ascii="Helvetica" w:hAnsi="Helvetica" w:cs="Helvetica"/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Helvetica" w:hAnsi="Helvetica" w:cs="Helvetica"/>
                <w:b/>
                <w:color w:val="0000FF"/>
                <w:sz w:val="24"/>
                <w:szCs w:val="24"/>
                <w:u w:val="single"/>
              </w:rPr>
              <w:t>S/N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17656" w:rsidRDefault="00117656" w:rsidP="0067638E">
            <w:pPr>
              <w:spacing w:before="100" w:beforeAutospacing="1" w:after="100" w:afterAutospacing="1" w:line="240" w:lineRule="auto"/>
              <w:rPr>
                <w:color w:val="0000FF"/>
              </w:rPr>
            </w:pPr>
            <w:hyperlink r:id="rId5" w:tooltip="sort by Position title" w:history="1">
              <w:r>
                <w:rPr>
                  <w:rStyle w:val="Hyperlink"/>
                  <w:rFonts w:ascii="Helvetica" w:hAnsi="Helvetica" w:cs="Helvetica"/>
                  <w:b/>
                  <w:bCs/>
                  <w:sz w:val="24"/>
                  <w:szCs w:val="24"/>
                </w:rPr>
                <w:t>Position title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17656" w:rsidRDefault="00117656" w:rsidP="0067638E">
            <w:pPr>
              <w:spacing w:before="100" w:beforeAutospacing="1" w:after="100" w:afterAutospacing="1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hyperlink r:id="rId6" w:tooltip="sort by Grade" w:history="1">
              <w:r>
                <w:rPr>
                  <w:rStyle w:val="Hyperlink"/>
                  <w:rFonts w:ascii="Helvetica" w:hAnsi="Helvetica" w:cs="Helvetica"/>
                  <w:b/>
                  <w:bCs/>
                  <w:sz w:val="24"/>
                  <w:szCs w:val="24"/>
                </w:rPr>
                <w:t>Grade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17656" w:rsidRDefault="00117656" w:rsidP="0067638E">
            <w:pPr>
              <w:spacing w:before="100" w:beforeAutospacing="1" w:after="100" w:afterAutospacing="1" w:line="24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hyperlink r:id="rId7" w:tooltip="sort by Publication date" w:history="1">
              <w:r>
                <w:rPr>
                  <w:rStyle w:val="Hyperlink"/>
                  <w:rFonts w:ascii="Helvetica" w:hAnsi="Helvetica" w:cs="Helvetica"/>
                  <w:b/>
                  <w:bCs/>
                  <w:sz w:val="24"/>
                  <w:szCs w:val="24"/>
                </w:rPr>
                <w:t>Publication Date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17656" w:rsidRDefault="00117656" w:rsidP="0067638E">
            <w:pPr>
              <w:spacing w:before="100" w:beforeAutospacing="1" w:after="100" w:afterAutospacing="1" w:line="240" w:lineRule="auto"/>
              <w:ind w:hanging="691"/>
              <w:jc w:val="right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hyperlink r:id="rId8" w:tooltip="sort by Closing date" w:history="1">
              <w:r>
                <w:rPr>
                  <w:rStyle w:val="Hyperlink"/>
                  <w:rFonts w:ascii="Helvetica" w:hAnsi="Helvetica" w:cs="Helvetica"/>
                  <w:b/>
                  <w:bCs/>
                  <w:sz w:val="24"/>
                  <w:szCs w:val="24"/>
                </w:rPr>
                <w:t>Closing Date</w:t>
              </w:r>
            </w:hyperlink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Pr="00117656" w:rsidRDefault="00117656" w:rsidP="00117656">
            <w:pPr>
              <w:spacing w:after="300" w:line="240" w:lineRule="auto"/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9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Project Supervision using commercial-grade Drones - RDNG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Firm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07-Oct-2022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19-Oct-2022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Pr="00117656" w:rsidRDefault="00117656" w:rsidP="00117656">
            <w:pPr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0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Individual Consultants for Private Sector Specialist - Zimbabwe - PIVP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06-Oct-2022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26-Oct-2022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Pr="00117656" w:rsidRDefault="00117656" w:rsidP="00117656">
            <w:pPr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1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Preparation of Expanded Supervision Reports (XSR), also called Project Completion Reports, for Trade Finance Risk Participation Agreement (RPA) projects - PIFD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06-Oct-2022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28-Oct-2022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Pr="00117656" w:rsidRDefault="00117656" w:rsidP="00117656">
            <w:pPr>
              <w:spacing w:after="300"/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2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Cybersecurity web content developer - TCCY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Firm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05-Oct-2022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13-Oct-2022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Pr="00117656" w:rsidRDefault="00117656" w:rsidP="00117656">
            <w:pPr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3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Data Governance Framework Implementation Project - TCCY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Firm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05-Oct-2022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13-Oct-2022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Pr="00117656" w:rsidRDefault="00117656" w:rsidP="00117656">
            <w:pPr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4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External Ethics Advisors to the Ethics Committee of the Board of Directors of the African Development Bank Group - PSEG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05-Oct-2022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04-Nov-2022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Pr="00117656" w:rsidRDefault="00117656" w:rsidP="00117656">
            <w:pPr>
              <w:spacing w:after="300"/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5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SAP Concur Training - FIFC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05-Oct-2022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15-Oct-2022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Pr="00117656" w:rsidRDefault="00117656" w:rsidP="00117656">
            <w:pPr>
              <w:spacing w:after="300"/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6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Consultants on quality assurance of programs - AHVP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04-Oct-2022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12-Oct-2022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Pr="00117656" w:rsidRDefault="00117656" w:rsidP="00117656">
            <w:pPr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7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 xml:space="preserve">AMI - Consultant chargé de la </w:t>
              </w:r>
              <w:proofErr w:type="spellStart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mise</w:t>
              </w:r>
              <w:proofErr w:type="spellEnd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 xml:space="preserve"> à jour de la base des </w:t>
              </w:r>
              <w:proofErr w:type="spellStart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données</w:t>
              </w:r>
              <w:proofErr w:type="spellEnd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 xml:space="preserve"> des </w:t>
              </w:r>
              <w:proofErr w:type="spellStart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comptes</w:t>
              </w:r>
              <w:proofErr w:type="spellEnd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 xml:space="preserve"> </w:t>
              </w:r>
              <w:proofErr w:type="spellStart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nationaux</w:t>
              </w:r>
              <w:proofErr w:type="spellEnd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 xml:space="preserve"> des pays </w:t>
              </w:r>
              <w:proofErr w:type="spellStart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membres</w:t>
              </w:r>
              <w:proofErr w:type="spellEnd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 xml:space="preserve"> </w:t>
              </w:r>
              <w:proofErr w:type="spellStart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régionaux</w:t>
              </w:r>
              <w:proofErr w:type="spellEnd"/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 xml:space="preserve"> - ECST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04-Oct-2022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12-Oct-2022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Pr="00117656" w:rsidRDefault="00117656" w:rsidP="00117656">
            <w:pPr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8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Medium-Term Consultants to support the implementation of IDEV.2 Division’s work program - IDEV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04-Oct-2022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10-Oct-2022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Pr="00117656" w:rsidRDefault="00117656" w:rsidP="00117656">
            <w:pPr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19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Project M&amp;E Guidelines - SNDR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04-Oct-2022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17-Oct-2022</w:t>
            </w:r>
          </w:p>
        </w:tc>
      </w:tr>
      <w:tr w:rsidR="00117656" w:rsidTr="0067638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Pr="00117656" w:rsidRDefault="00117656" w:rsidP="00117656">
            <w:pPr>
              <w:spacing w:after="300" w:line="240" w:lineRule="auto"/>
              <w:rPr>
                <w:rFonts w:ascii="Helvetica" w:hAnsi="Helvetica" w:cs="Helvetica"/>
                <w:color w:val="0000FF"/>
                <w:sz w:val="23"/>
                <w:szCs w:val="23"/>
              </w:rPr>
            </w:pPr>
            <w:hyperlink r:id="rId20" w:history="1">
              <w:r w:rsidRPr="00117656">
                <w:rPr>
                  <w:rStyle w:val="Hyperlink"/>
                  <w:rFonts w:ascii="Helvetica" w:hAnsi="Helvetica" w:cs="Helvetica"/>
                  <w:sz w:val="23"/>
                  <w:szCs w:val="23"/>
                </w:rPr>
                <w:t>EOI - Communication consultant - PCER</w:t>
              </w:r>
            </w:hyperlink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Individual Consultant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04-Oct-2022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56" w:rsidRDefault="00117656" w:rsidP="00117656">
            <w:pPr>
              <w:spacing w:after="300"/>
              <w:rPr>
                <w:rFonts w:ascii="Helvetica" w:hAnsi="Helvetica" w:cs="Helvetica"/>
                <w:color w:val="191E21"/>
                <w:sz w:val="23"/>
                <w:szCs w:val="23"/>
              </w:rPr>
            </w:pPr>
            <w:r>
              <w:rPr>
                <w:rFonts w:ascii="Helvetica" w:hAnsi="Helvetica" w:cs="Helvetica"/>
                <w:color w:val="191E21"/>
                <w:sz w:val="23"/>
                <w:szCs w:val="23"/>
              </w:rPr>
              <w:t>12-Oct-2022</w:t>
            </w:r>
          </w:p>
        </w:tc>
      </w:tr>
    </w:tbl>
    <w:p w:rsidR="00117656" w:rsidRPr="00117656" w:rsidRDefault="00117656" w:rsidP="00117656">
      <w:pPr>
        <w:spacing w:after="0"/>
        <w:rPr>
          <w:rFonts w:ascii="Arial" w:hAnsi="Arial" w:cs="Arial"/>
          <w:b/>
          <w:sz w:val="16"/>
          <w:szCs w:val="16"/>
          <w:lang w:val="fr-BE"/>
        </w:rPr>
      </w:pPr>
    </w:p>
    <w:p w:rsidR="001E2A08" w:rsidRDefault="00117656">
      <w:r>
        <w:rPr>
          <w:rFonts w:ascii="Arial" w:hAnsi="Arial" w:cs="Arial"/>
          <w:b/>
          <w:sz w:val="24"/>
          <w:szCs w:val="24"/>
          <w:lang w:val="fr-BE"/>
        </w:rPr>
        <w:t>Source:</w:t>
      </w:r>
      <w:r>
        <w:rPr>
          <w:rFonts w:ascii="Arial" w:hAnsi="Arial" w:cs="Arial"/>
          <w:sz w:val="24"/>
          <w:szCs w:val="24"/>
          <w:lang w:val="fr-BE"/>
        </w:rPr>
        <w:t xml:space="preserve">  </w:t>
      </w:r>
      <w:hyperlink r:id="rId21" w:history="1">
        <w:r>
          <w:rPr>
            <w:rStyle w:val="Hyperlink"/>
            <w:rFonts w:ascii="Times New Roman" w:hAnsi="Times New Roman" w:cs="Times New Roman"/>
            <w:i/>
            <w:sz w:val="24"/>
            <w:szCs w:val="24"/>
            <w:lang w:val="fr-BE"/>
          </w:rPr>
          <w:t>https://www.afdb.org/en/about-us/careers/current-vacancies/consultants</w:t>
        </w:r>
      </w:hyperlink>
      <w:bookmarkStart w:id="0" w:name="_GoBack"/>
      <w:bookmarkEnd w:id="0"/>
    </w:p>
    <w:sectPr w:rsidR="001E2A08" w:rsidSect="00117656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35AB"/>
    <w:multiLevelType w:val="hybridMultilevel"/>
    <w:tmpl w:val="9954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96F5A"/>
    <w:multiLevelType w:val="hybridMultilevel"/>
    <w:tmpl w:val="CDA2542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6"/>
    <w:rsid w:val="00117656"/>
    <w:rsid w:val="0036472B"/>
    <w:rsid w:val="003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FC6C"/>
  <w15:chartTrackingRefBased/>
  <w15:docId w15:val="{57A86BC2-49AD-447B-A303-4EE2ECC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76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656"/>
    <w:pPr>
      <w:ind w:left="720"/>
      <w:contextualSpacing/>
    </w:pPr>
  </w:style>
  <w:style w:type="table" w:styleId="TableGrid">
    <w:name w:val="Table Grid"/>
    <w:basedOn w:val="TableNormal"/>
    <w:uiPriority w:val="39"/>
    <w:rsid w:val="001176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db.org/en/about-careers/current-vacancies?order=unpublish_on&amp;sort=asc" TargetMode="External"/><Relationship Id="rId13" Type="http://schemas.openxmlformats.org/officeDocument/2006/relationships/hyperlink" Target="https://www.afdb.org/en/consultants/eoi-data-governance-framework-implementation-project-tccy-55277" TargetMode="External"/><Relationship Id="rId18" Type="http://schemas.openxmlformats.org/officeDocument/2006/relationships/hyperlink" Target="https://www.afdb.org/en/consultants/eoi-medium-term-consultants-support-implementation-idev2-divisions-work-program-idev-55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fdb.org/en/about-us/careers/current-vacancies/consultants" TargetMode="External"/><Relationship Id="rId7" Type="http://schemas.openxmlformats.org/officeDocument/2006/relationships/hyperlink" Target="https://www.afdb.org/en/about-careers/current-vacancies?order=created&amp;sort=asc" TargetMode="External"/><Relationship Id="rId12" Type="http://schemas.openxmlformats.org/officeDocument/2006/relationships/hyperlink" Target="https://www.afdb.org/en/consultants/eoi-cybersecurity-web-content-developer-tccy-55278" TargetMode="External"/><Relationship Id="rId17" Type="http://schemas.openxmlformats.org/officeDocument/2006/relationships/hyperlink" Target="https://www.afdb.org/en/consultants/ami-consultant-charge-de-la-mise-jour-de-la-base-des-donnees-des-comptes-nationaux-des-pays-membres-regionaux-ecst-552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fdb.org/en/consultants/eoi-consultants-quality-assurance-programs-ahvp-55247" TargetMode="External"/><Relationship Id="rId20" Type="http://schemas.openxmlformats.org/officeDocument/2006/relationships/hyperlink" Target="https://www.afdb.org/en/consultants/eoi-communication-consultant-pcer-552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fdb.org/en/about-careers/current-vacancies?order=field_grade&amp;sort=asc" TargetMode="External"/><Relationship Id="rId11" Type="http://schemas.openxmlformats.org/officeDocument/2006/relationships/hyperlink" Target="https://www.afdb.org/en/consultants/eoi-preparation-expanded-supervision-reports-xsr-also-called-project-completion-reports-trade-finance-risk-participation-agreement-rpa-projects-pifd-55293" TargetMode="External"/><Relationship Id="rId5" Type="http://schemas.openxmlformats.org/officeDocument/2006/relationships/hyperlink" Target="https://www.afdb.org/en/about-careers/current-vacancies?order=title&amp;sort=asc" TargetMode="External"/><Relationship Id="rId15" Type="http://schemas.openxmlformats.org/officeDocument/2006/relationships/hyperlink" Target="https://www.afdb.org/en/consultants/eoi-sap-concur-training-fifc-552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fdb.org/en/consultants/eoi-individual-consultants-private-sector-specialist-zimbabwe-pivp-55304" TargetMode="External"/><Relationship Id="rId19" Type="http://schemas.openxmlformats.org/officeDocument/2006/relationships/hyperlink" Target="https://www.afdb.org/en/consultants/eoi-project-me-guidelines-sndr-55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fdb.org/en/consultants/eoi-project-supervision-using-commercial-grade-drones-rdng-55319" TargetMode="External"/><Relationship Id="rId14" Type="http://schemas.openxmlformats.org/officeDocument/2006/relationships/hyperlink" Target="https://www.afdb.org/en/consultants/eoi-external-ethics-advisors-ethics-committee-board-directors-african-development-bank-group-pseg-552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Edna</cp:lastModifiedBy>
  <cp:revision>1</cp:revision>
  <dcterms:created xsi:type="dcterms:W3CDTF">2022-10-07T15:29:00Z</dcterms:created>
  <dcterms:modified xsi:type="dcterms:W3CDTF">2022-10-07T15:34:00Z</dcterms:modified>
</cp:coreProperties>
</file>